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05896">
      <w:pPr>
        <w:pStyle w:val="2"/>
        <w:spacing w:before="37" w:line="360" w:lineRule="auto"/>
        <w:jc w:val="center"/>
        <w:outlineLvl w:val="4"/>
        <w:rPr>
          <w:rFonts w:hint="eastAsia" w:ascii="方正小标宋简体" w:hAnsi="方正小标宋简体" w:eastAsia="方正小标宋简体" w:cs="方正小标宋简体"/>
          <w:b w:val="0"/>
          <w:bCs w:val="0"/>
          <w:spacing w:val="-8"/>
          <w:sz w:val="44"/>
          <w:szCs w:val="44"/>
        </w:rPr>
      </w:pPr>
      <w:r>
        <w:rPr>
          <w:rFonts w:hint="eastAsia" w:ascii="方正小标宋简体" w:hAnsi="方正小标宋简体" w:eastAsia="方正小标宋简体" w:cs="方正小标宋简体"/>
          <w:b w:val="0"/>
          <w:bCs w:val="0"/>
          <w:spacing w:val="-8"/>
          <w:sz w:val="44"/>
          <w:szCs w:val="44"/>
          <w:lang w:val="en-US" w:eastAsia="zh-CN"/>
        </w:rPr>
        <w:t>项目需求</w:t>
      </w:r>
    </w:p>
    <w:p w14:paraId="11B3A813">
      <w:pPr>
        <w:pStyle w:val="2"/>
        <w:keepNext w:val="0"/>
        <w:keepLines w:val="0"/>
        <w:pageBreakBefore w:val="0"/>
        <w:widowControl/>
        <w:kinsoku w:val="0"/>
        <w:wordWrap/>
        <w:overflowPunct/>
        <w:topLinePunct w:val="0"/>
        <w:autoSpaceDE w:val="0"/>
        <w:autoSpaceDN w:val="0"/>
        <w:bidi w:val="0"/>
        <w:adjustRightInd w:val="0"/>
        <w:snapToGrid w:val="0"/>
        <w:spacing w:before="37" w:line="560" w:lineRule="exact"/>
        <w:jc w:val="both"/>
        <w:textAlignment w:val="baseline"/>
        <w:outlineLvl w:val="4"/>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8"/>
          <w:sz w:val="32"/>
          <w:szCs w:val="32"/>
          <w:lang w:val="en-US" w:eastAsia="zh-CN"/>
        </w:rPr>
        <w:t>一、</w:t>
      </w:r>
      <w:r>
        <w:rPr>
          <w:rFonts w:hint="eastAsia" w:ascii="仿宋_GB2312" w:hAnsi="仿宋_GB2312" w:eastAsia="仿宋_GB2312" w:cs="仿宋_GB2312"/>
          <w:b/>
          <w:bCs/>
          <w:spacing w:val="-8"/>
          <w:sz w:val="32"/>
          <w:szCs w:val="32"/>
        </w:rPr>
        <w:t>项目基本情况</w:t>
      </w:r>
    </w:p>
    <w:p w14:paraId="0B293E36">
      <w:pPr>
        <w:pStyle w:val="2"/>
        <w:keepNext w:val="0"/>
        <w:keepLines w:val="0"/>
        <w:pageBreakBefore w:val="0"/>
        <w:widowControl/>
        <w:kinsoku w:val="0"/>
        <w:wordWrap/>
        <w:overflowPunct/>
        <w:topLinePunct w:val="0"/>
        <w:autoSpaceDE w:val="0"/>
        <w:autoSpaceDN w:val="0"/>
        <w:bidi w:val="0"/>
        <w:adjustRightInd w:val="0"/>
        <w:snapToGrid w:val="0"/>
        <w:spacing w:before="174" w:line="560" w:lineRule="exact"/>
        <w:ind w:firstLine="628" w:firstLineChars="200"/>
        <w:jc w:val="both"/>
        <w:textAlignment w:val="baseline"/>
        <w:rPr>
          <w:rFonts w:hint="eastAsia" w:ascii="仿宋_GB2312" w:hAnsi="仿宋_GB2312" w:eastAsia="仿宋_GB2312" w:cs="仿宋_GB2312"/>
          <w:b w:val="0"/>
          <w:bCs w:val="0"/>
          <w:spacing w:val="-3"/>
          <w:sz w:val="32"/>
          <w:szCs w:val="32"/>
          <w:lang w:val="en-US" w:eastAsia="zh-CN"/>
        </w:rPr>
      </w:pPr>
      <w:r>
        <w:rPr>
          <w:rFonts w:hint="eastAsia" w:ascii="仿宋_GB2312" w:hAnsi="仿宋_GB2312" w:eastAsia="仿宋_GB2312" w:cs="仿宋_GB2312"/>
          <w:b w:val="0"/>
          <w:bCs w:val="0"/>
          <w:spacing w:val="-3"/>
          <w:sz w:val="32"/>
          <w:szCs w:val="32"/>
          <w:lang w:val="en-US" w:eastAsia="zh-CN"/>
        </w:rPr>
        <w:t>1.</w:t>
      </w:r>
      <w:r>
        <w:rPr>
          <w:rFonts w:hint="eastAsia" w:ascii="仿宋_GB2312" w:hAnsi="仿宋_GB2312" w:eastAsia="仿宋_GB2312" w:cs="仿宋_GB2312"/>
          <w:b w:val="0"/>
          <w:bCs w:val="0"/>
          <w:spacing w:val="-3"/>
          <w:sz w:val="32"/>
          <w:szCs w:val="32"/>
        </w:rPr>
        <w:t>项目名称：西北政法大学“张汤墓遗址陈列馆——“廉亭”廉洁文化教育实践基地改造提升</w:t>
      </w:r>
      <w:r>
        <w:rPr>
          <w:rFonts w:hint="eastAsia" w:ascii="仿宋_GB2312" w:hAnsi="仿宋_GB2312" w:eastAsia="仿宋_GB2312" w:cs="仿宋_GB2312"/>
          <w:b w:val="0"/>
          <w:bCs w:val="0"/>
          <w:spacing w:val="-3"/>
          <w:sz w:val="32"/>
          <w:szCs w:val="32"/>
          <w:lang w:val="en-US" w:eastAsia="zh-CN"/>
        </w:rPr>
        <w:t>项目</w:t>
      </w:r>
      <w:r>
        <w:rPr>
          <w:rFonts w:hint="eastAsia" w:ascii="仿宋_GB2312" w:hAnsi="仿宋_GB2312" w:eastAsia="仿宋_GB2312" w:cs="仿宋_GB2312"/>
          <w:b w:val="0"/>
          <w:bCs w:val="0"/>
          <w:spacing w:val="-3"/>
          <w:sz w:val="32"/>
          <w:szCs w:val="32"/>
        </w:rPr>
        <w:t xml:space="preserve"> </w:t>
      </w:r>
    </w:p>
    <w:p w14:paraId="10C2C5BD">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firstLine="624" w:firstLineChars="2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lang w:val="en-US" w:eastAsia="zh-CN"/>
        </w:rPr>
        <w:t>2.</w:t>
      </w:r>
      <w:r>
        <w:rPr>
          <w:rFonts w:hint="eastAsia" w:ascii="仿宋_GB2312" w:hAnsi="仿宋_GB2312" w:eastAsia="仿宋_GB2312" w:cs="仿宋_GB2312"/>
          <w:b w:val="0"/>
          <w:bCs w:val="0"/>
          <w:spacing w:val="-4"/>
          <w:sz w:val="32"/>
          <w:szCs w:val="32"/>
        </w:rPr>
        <w:t>采购方式：公开招标</w:t>
      </w:r>
    </w:p>
    <w:p w14:paraId="1C05AF1B">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firstLine="624" w:firstLineChars="200"/>
        <w:jc w:val="both"/>
        <w:textAlignment w:val="baseline"/>
        <w:rPr>
          <w:rFonts w:hint="default" w:ascii="仿宋_GB2312" w:hAnsi="仿宋_GB2312" w:eastAsia="仿宋_GB2312" w:cs="仿宋_GB2312"/>
          <w:b w:val="0"/>
          <w:bCs w:val="0"/>
          <w:snapToGrid w:val="0"/>
          <w:color w:val="000000"/>
          <w:spacing w:val="-5"/>
          <w:kern w:val="0"/>
          <w:sz w:val="32"/>
          <w:szCs w:val="32"/>
          <w:lang w:val="en-US" w:eastAsia="zh-CN" w:bidi="ar-SA"/>
        </w:rPr>
      </w:pPr>
      <w:r>
        <w:rPr>
          <w:rFonts w:hint="eastAsia" w:ascii="仿宋_GB2312" w:hAnsi="仿宋_GB2312" w:eastAsia="仿宋_GB2312" w:cs="仿宋_GB2312"/>
          <w:b w:val="0"/>
          <w:bCs w:val="0"/>
          <w:spacing w:val="-4"/>
          <w:sz w:val="32"/>
          <w:szCs w:val="32"/>
          <w:lang w:val="en-US" w:eastAsia="zh-CN"/>
        </w:rPr>
        <w:t>3.</w:t>
      </w:r>
      <w:r>
        <w:rPr>
          <w:rFonts w:hint="eastAsia" w:ascii="仿宋_GB2312" w:hAnsi="仿宋_GB2312" w:eastAsia="仿宋_GB2312" w:cs="仿宋_GB2312"/>
          <w:b w:val="0"/>
          <w:bCs w:val="0"/>
          <w:spacing w:val="-4"/>
          <w:sz w:val="32"/>
          <w:szCs w:val="32"/>
        </w:rPr>
        <w:t>采购需求：</w:t>
      </w:r>
      <w:r>
        <w:rPr>
          <w:rFonts w:hint="eastAsia" w:ascii="仿宋_GB2312" w:hAnsi="仿宋_GB2312" w:eastAsia="仿宋_GB2312" w:cs="仿宋_GB2312"/>
          <w:b w:val="0"/>
          <w:bCs w:val="0"/>
          <w:snapToGrid w:val="0"/>
          <w:color w:val="000000"/>
          <w:spacing w:val="-5"/>
          <w:kern w:val="0"/>
          <w:sz w:val="32"/>
          <w:szCs w:val="32"/>
          <w:lang w:val="en-US" w:eastAsia="zh-CN" w:bidi="ar-SA"/>
        </w:rPr>
        <w:t>对张汤墓遗址陈列馆原有建筑设施内部及周边布局进行重新改造装修，具体内容详见工程量清单。</w:t>
      </w:r>
    </w:p>
    <w:p w14:paraId="762CB18E">
      <w:pPr>
        <w:pStyle w:val="2"/>
        <w:keepNext w:val="0"/>
        <w:keepLines w:val="0"/>
        <w:pageBreakBefore w:val="0"/>
        <w:widowControl/>
        <w:kinsoku w:val="0"/>
        <w:wordWrap/>
        <w:overflowPunct/>
        <w:topLinePunct w:val="0"/>
        <w:autoSpaceDE w:val="0"/>
        <w:autoSpaceDN w:val="0"/>
        <w:bidi w:val="0"/>
        <w:adjustRightInd w:val="0"/>
        <w:snapToGrid w:val="0"/>
        <w:spacing w:before="213" w:line="560" w:lineRule="exact"/>
        <w:ind w:firstLine="620" w:firstLineChars="200"/>
        <w:jc w:val="both"/>
        <w:textAlignment w:val="baseline"/>
        <w:rPr>
          <w:rFonts w:hint="default" w:ascii="仿宋_GB2312" w:hAnsi="仿宋_GB2312" w:eastAsia="仿宋_GB2312" w:cs="仿宋_GB2312"/>
          <w:b w:val="0"/>
          <w:bCs w:val="0"/>
          <w:snapToGrid w:val="0"/>
          <w:color w:val="000000"/>
          <w:spacing w:val="-4"/>
          <w:kern w:val="0"/>
          <w:sz w:val="32"/>
          <w:szCs w:val="32"/>
          <w:lang w:val="en-US" w:eastAsia="zh-CN" w:bidi="ar-SA"/>
        </w:rPr>
      </w:pPr>
      <w:r>
        <w:rPr>
          <w:rFonts w:hint="eastAsia" w:ascii="仿宋_GB2312" w:hAnsi="仿宋_GB2312" w:eastAsia="仿宋_GB2312" w:cs="仿宋_GB2312"/>
          <w:b w:val="0"/>
          <w:bCs w:val="0"/>
          <w:snapToGrid w:val="0"/>
          <w:color w:val="000000"/>
          <w:spacing w:val="-5"/>
          <w:kern w:val="0"/>
          <w:sz w:val="32"/>
          <w:szCs w:val="32"/>
          <w:lang w:val="en-US" w:eastAsia="zh-CN" w:bidi="ar-SA"/>
        </w:rPr>
        <w:t>4.</w:t>
      </w:r>
      <w:r>
        <w:rPr>
          <w:rFonts w:hint="eastAsia" w:ascii="仿宋_GB2312" w:hAnsi="仿宋_GB2312" w:eastAsia="仿宋_GB2312" w:cs="仿宋_GB2312"/>
          <w:b w:val="0"/>
          <w:bCs w:val="0"/>
          <w:snapToGrid w:val="0"/>
          <w:color w:val="000000"/>
          <w:spacing w:val="-4"/>
          <w:kern w:val="0"/>
          <w:sz w:val="32"/>
          <w:szCs w:val="32"/>
          <w:lang w:val="en-US" w:eastAsia="en-US" w:bidi="ar-SA"/>
        </w:rPr>
        <w:t>预算金额：</w:t>
      </w:r>
      <w:r>
        <w:rPr>
          <w:rFonts w:hint="eastAsia" w:ascii="仿宋_GB2312" w:hAnsi="仿宋_GB2312" w:eastAsia="仿宋_GB2312" w:cs="仿宋_GB2312"/>
          <w:b w:val="0"/>
          <w:bCs w:val="0"/>
          <w:snapToGrid w:val="0"/>
          <w:color w:val="000000"/>
          <w:spacing w:val="-4"/>
          <w:kern w:val="0"/>
          <w:sz w:val="32"/>
          <w:szCs w:val="32"/>
          <w:lang w:val="en-US" w:eastAsia="zh-CN" w:bidi="ar-SA"/>
        </w:rPr>
        <w:t>89万</w:t>
      </w:r>
    </w:p>
    <w:p w14:paraId="1A42CF5A">
      <w:pPr>
        <w:pStyle w:val="2"/>
        <w:keepNext w:val="0"/>
        <w:keepLines w:val="0"/>
        <w:pageBreakBefore w:val="0"/>
        <w:widowControl/>
        <w:kinsoku w:val="0"/>
        <w:wordWrap/>
        <w:overflowPunct/>
        <w:topLinePunct w:val="0"/>
        <w:autoSpaceDE w:val="0"/>
        <w:autoSpaceDN w:val="0"/>
        <w:bidi w:val="0"/>
        <w:adjustRightInd w:val="0"/>
        <w:snapToGrid w:val="0"/>
        <w:spacing w:before="192" w:line="560" w:lineRule="exact"/>
        <w:ind w:firstLine="960" w:firstLineChars="300"/>
        <w:jc w:val="both"/>
        <w:textAlignment w:val="baseline"/>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最高限价：</w:t>
      </w:r>
      <w:r>
        <w:rPr>
          <w:rFonts w:hint="eastAsia" w:ascii="仿宋_GB2312" w:hAnsi="仿宋_GB2312" w:eastAsia="仿宋_GB2312" w:cs="仿宋_GB2312"/>
          <w:b w:val="0"/>
          <w:bCs w:val="0"/>
          <w:sz w:val="32"/>
          <w:szCs w:val="32"/>
          <w:lang w:val="en-US" w:eastAsia="zh-CN"/>
        </w:rPr>
        <w:t>89万</w:t>
      </w:r>
    </w:p>
    <w:p w14:paraId="3BB5601B">
      <w:pPr>
        <w:pStyle w:val="2"/>
        <w:keepNext w:val="0"/>
        <w:keepLines w:val="0"/>
        <w:pageBreakBefore w:val="0"/>
        <w:widowControl/>
        <w:kinsoku w:val="0"/>
        <w:wordWrap/>
        <w:overflowPunct/>
        <w:topLinePunct w:val="0"/>
        <w:autoSpaceDE w:val="0"/>
        <w:autoSpaceDN w:val="0"/>
        <w:bidi w:val="0"/>
        <w:adjustRightInd w:val="0"/>
        <w:snapToGrid w:val="0"/>
        <w:spacing w:before="192" w:line="560" w:lineRule="exact"/>
        <w:ind w:firstLine="640" w:firstLineChars="200"/>
        <w:jc w:val="both"/>
        <w:textAlignment w:val="baseline"/>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pacing w:val="4"/>
          <w:sz w:val="32"/>
          <w:szCs w:val="32"/>
        </w:rPr>
        <w:t>合同履行期限：</w:t>
      </w:r>
      <w:r>
        <w:rPr>
          <w:rFonts w:hint="eastAsia" w:ascii="仿宋_GB2312" w:hAnsi="仿宋_GB2312" w:eastAsia="仿宋_GB2312" w:cs="仿宋_GB2312"/>
          <w:b w:val="0"/>
          <w:bCs w:val="0"/>
          <w:spacing w:val="4"/>
          <w:sz w:val="32"/>
          <w:szCs w:val="32"/>
          <w:lang w:val="en-US" w:eastAsia="zh-CN"/>
        </w:rPr>
        <w:t>30</w:t>
      </w:r>
      <w:r>
        <w:rPr>
          <w:rFonts w:hint="eastAsia" w:ascii="仿宋_GB2312" w:hAnsi="仿宋_GB2312" w:eastAsia="仿宋_GB2312" w:cs="仿宋_GB2312"/>
          <w:b w:val="0"/>
          <w:bCs w:val="0"/>
          <w:spacing w:val="4"/>
          <w:sz w:val="32"/>
          <w:szCs w:val="32"/>
        </w:rPr>
        <w:t>天(具体以签订合同为准)</w:t>
      </w:r>
    </w:p>
    <w:p w14:paraId="54E73EA6">
      <w:pPr>
        <w:pStyle w:val="2"/>
        <w:keepNext w:val="0"/>
        <w:keepLines w:val="0"/>
        <w:pageBreakBefore w:val="0"/>
        <w:widowControl/>
        <w:kinsoku w:val="0"/>
        <w:wordWrap/>
        <w:overflowPunct/>
        <w:topLinePunct w:val="0"/>
        <w:autoSpaceDE w:val="0"/>
        <w:autoSpaceDN w:val="0"/>
        <w:bidi w:val="0"/>
        <w:adjustRightInd w:val="0"/>
        <w:snapToGrid w:val="0"/>
        <w:spacing w:before="192" w:line="560" w:lineRule="exact"/>
        <w:ind w:firstLine="62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5"/>
          <w:sz w:val="32"/>
          <w:szCs w:val="32"/>
          <w:lang w:val="en-US" w:eastAsia="zh-CN"/>
        </w:rPr>
        <w:t>6.</w:t>
      </w:r>
      <w:r>
        <w:rPr>
          <w:rFonts w:hint="eastAsia" w:ascii="仿宋_GB2312" w:hAnsi="仿宋_GB2312" w:eastAsia="仿宋_GB2312" w:cs="仿宋_GB2312"/>
          <w:b w:val="0"/>
          <w:bCs w:val="0"/>
          <w:spacing w:val="-5"/>
          <w:sz w:val="32"/>
          <w:szCs w:val="32"/>
        </w:rPr>
        <w:t>质量要求：达到国家现行技术规范要求合格标准及满足采购人要求。</w:t>
      </w:r>
    </w:p>
    <w:p w14:paraId="552F3183">
      <w:pPr>
        <w:pStyle w:val="2"/>
        <w:keepNext w:val="0"/>
        <w:keepLines w:val="0"/>
        <w:pageBreakBefore w:val="0"/>
        <w:widowControl/>
        <w:kinsoku w:val="0"/>
        <w:wordWrap/>
        <w:overflowPunct/>
        <w:topLinePunct w:val="0"/>
        <w:autoSpaceDE w:val="0"/>
        <w:autoSpaceDN w:val="0"/>
        <w:bidi w:val="0"/>
        <w:adjustRightInd w:val="0"/>
        <w:snapToGrid w:val="0"/>
        <w:spacing w:before="183" w:line="560" w:lineRule="exact"/>
        <w:ind w:firstLine="616"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lang w:val="en-US" w:eastAsia="zh-CN"/>
        </w:rPr>
        <w:t>7.</w:t>
      </w:r>
      <w:r>
        <w:rPr>
          <w:rFonts w:hint="eastAsia" w:ascii="仿宋_GB2312" w:hAnsi="仿宋_GB2312" w:eastAsia="仿宋_GB2312" w:cs="仿宋_GB2312"/>
          <w:b w:val="0"/>
          <w:bCs w:val="0"/>
          <w:spacing w:val="-6"/>
          <w:sz w:val="32"/>
          <w:szCs w:val="32"/>
        </w:rPr>
        <w:t>本项目不接受联合体投标。</w:t>
      </w:r>
    </w:p>
    <w:p w14:paraId="0129814E">
      <w:pPr>
        <w:pStyle w:val="2"/>
        <w:keepNext w:val="0"/>
        <w:keepLines w:val="0"/>
        <w:pageBreakBefore w:val="0"/>
        <w:widowControl/>
        <w:kinsoku w:val="0"/>
        <w:wordWrap/>
        <w:overflowPunct/>
        <w:topLinePunct w:val="0"/>
        <w:autoSpaceDE w:val="0"/>
        <w:autoSpaceDN w:val="0"/>
        <w:bidi w:val="0"/>
        <w:adjustRightInd w:val="0"/>
        <w:snapToGrid w:val="0"/>
        <w:spacing w:before="187" w:line="560" w:lineRule="exact"/>
        <w:ind w:left="80"/>
        <w:jc w:val="both"/>
        <w:textAlignment w:val="baseline"/>
        <w:outlineLvl w:val="4"/>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二</w:t>
      </w:r>
      <w:r>
        <w:rPr>
          <w:rFonts w:hint="eastAsia" w:ascii="仿宋_GB2312" w:hAnsi="仿宋_GB2312" w:eastAsia="仿宋_GB2312" w:cs="仿宋_GB2312"/>
          <w:b/>
          <w:bCs/>
          <w:spacing w:val="-43"/>
          <w:sz w:val="32"/>
          <w:szCs w:val="32"/>
        </w:rPr>
        <w:t xml:space="preserve"> </w:t>
      </w:r>
      <w:r>
        <w:rPr>
          <w:rFonts w:hint="eastAsia" w:ascii="仿宋_GB2312" w:hAnsi="仿宋_GB2312" w:eastAsia="仿宋_GB2312" w:cs="仿宋_GB2312"/>
          <w:b/>
          <w:bCs/>
          <w:spacing w:val="-7"/>
          <w:sz w:val="32"/>
          <w:szCs w:val="32"/>
        </w:rPr>
        <w:t>、申请人的资格要求</w:t>
      </w:r>
    </w:p>
    <w:p w14:paraId="54998C9C">
      <w:pPr>
        <w:pStyle w:val="2"/>
        <w:keepNext w:val="0"/>
        <w:keepLines w:val="0"/>
        <w:pageBreakBefore w:val="0"/>
        <w:widowControl/>
        <w:kinsoku w:val="0"/>
        <w:wordWrap/>
        <w:overflowPunct/>
        <w:topLinePunct w:val="0"/>
        <w:autoSpaceDE w:val="0"/>
        <w:autoSpaceDN w:val="0"/>
        <w:bidi w:val="0"/>
        <w:adjustRightInd w:val="0"/>
        <w:snapToGrid w:val="0"/>
        <w:spacing w:before="203" w:line="560" w:lineRule="exact"/>
        <w:ind w:firstLine="616"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1.满足《中华人民共和国政府采购法》第二十二条规</w:t>
      </w:r>
      <w:r>
        <w:rPr>
          <w:rFonts w:hint="eastAsia" w:ascii="仿宋_GB2312" w:hAnsi="仿宋_GB2312" w:eastAsia="仿宋_GB2312" w:cs="仿宋_GB2312"/>
          <w:b w:val="0"/>
          <w:bCs w:val="0"/>
          <w:spacing w:val="-7"/>
          <w:sz w:val="32"/>
          <w:szCs w:val="32"/>
        </w:rPr>
        <w:t>定；</w:t>
      </w:r>
    </w:p>
    <w:p w14:paraId="55CC3263">
      <w:pPr>
        <w:pStyle w:val="2"/>
        <w:keepNext w:val="0"/>
        <w:keepLines w:val="0"/>
        <w:pageBreakBefore w:val="0"/>
        <w:widowControl/>
        <w:kinsoku w:val="0"/>
        <w:wordWrap/>
        <w:overflowPunct/>
        <w:topLinePunct w:val="0"/>
        <w:autoSpaceDE w:val="0"/>
        <w:autoSpaceDN w:val="0"/>
        <w:bidi w:val="0"/>
        <w:adjustRightInd w:val="0"/>
        <w:snapToGrid w:val="0"/>
        <w:spacing w:before="199" w:line="560" w:lineRule="exact"/>
        <w:ind w:firstLine="624" w:firstLineChars="200"/>
        <w:jc w:val="both"/>
        <w:textAlignment w:val="baseline"/>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4"/>
          <w:sz w:val="32"/>
          <w:szCs w:val="32"/>
        </w:rPr>
        <w:t>2.落实政府采购政策需满足的资格要求：本项目不属于专门面</w:t>
      </w:r>
      <w:r>
        <w:rPr>
          <w:rFonts w:hint="eastAsia" w:ascii="仿宋_GB2312" w:hAnsi="仿宋_GB2312" w:eastAsia="仿宋_GB2312" w:cs="仿宋_GB2312"/>
          <w:b w:val="0"/>
          <w:bCs w:val="0"/>
          <w:spacing w:val="-5"/>
          <w:sz w:val="32"/>
          <w:szCs w:val="32"/>
        </w:rPr>
        <w:t>向中小企业采购的项目。</w:t>
      </w:r>
    </w:p>
    <w:p w14:paraId="28515C33">
      <w:pPr>
        <w:pStyle w:val="2"/>
        <w:keepNext w:val="0"/>
        <w:keepLines w:val="0"/>
        <w:pageBreakBefore w:val="0"/>
        <w:widowControl/>
        <w:kinsoku w:val="0"/>
        <w:wordWrap/>
        <w:overflowPunct/>
        <w:topLinePunct w:val="0"/>
        <w:autoSpaceDE w:val="0"/>
        <w:autoSpaceDN w:val="0"/>
        <w:bidi w:val="0"/>
        <w:adjustRightInd w:val="0"/>
        <w:snapToGrid w:val="0"/>
        <w:spacing w:before="199" w:line="560" w:lineRule="exact"/>
        <w:ind w:firstLine="624" w:firstLineChars="200"/>
        <w:jc w:val="both"/>
        <w:textAlignment w:val="baseline"/>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4"/>
          <w:sz w:val="32"/>
          <w:szCs w:val="32"/>
        </w:rPr>
        <w:t>3.本项目的特定资格要求：投标人须具备建设行政主管部门颁发的建筑装修装饰工程专业承包贰</w:t>
      </w:r>
      <w:bookmarkStart w:id="0" w:name="_GoBack"/>
      <w:bookmarkEnd w:id="0"/>
      <w:r>
        <w:rPr>
          <w:rFonts w:hint="eastAsia" w:ascii="仿宋_GB2312" w:hAnsi="仿宋_GB2312" w:eastAsia="仿宋_GB2312" w:cs="仿宋_GB2312"/>
          <w:b w:val="0"/>
          <w:bCs w:val="0"/>
          <w:spacing w:val="-6"/>
          <w:sz w:val="32"/>
          <w:szCs w:val="32"/>
        </w:rPr>
        <w:t>级及以上资质，并具有有效的安全生产许可证。</w:t>
      </w:r>
    </w:p>
    <w:p w14:paraId="23566E8A">
      <w:pPr>
        <w:pStyle w:val="2"/>
        <w:keepNext w:val="0"/>
        <w:keepLines w:val="0"/>
        <w:pageBreakBefore w:val="0"/>
        <w:widowControl/>
        <w:kinsoku w:val="0"/>
        <w:wordWrap/>
        <w:overflowPunct/>
        <w:topLinePunct w:val="0"/>
        <w:autoSpaceDE w:val="0"/>
        <w:autoSpaceDN w:val="0"/>
        <w:bidi w:val="0"/>
        <w:adjustRightInd w:val="0"/>
        <w:snapToGrid w:val="0"/>
        <w:spacing w:before="199" w:line="560" w:lineRule="exact"/>
        <w:ind w:left="400"/>
        <w:jc w:val="both"/>
        <w:textAlignment w:val="baseline"/>
        <w:rPr>
          <w:rFonts w:hint="eastAsia" w:ascii="仿宋_GB2312" w:hAnsi="仿宋_GB2312" w:eastAsia="仿宋_GB2312" w:cs="仿宋_GB2312"/>
          <w:b w:val="0"/>
          <w:bCs w:val="0"/>
          <w:spacing w:val="-6"/>
          <w:sz w:val="32"/>
          <w:szCs w:val="32"/>
        </w:rPr>
      </w:pPr>
    </w:p>
    <w:p w14:paraId="4EB3B956">
      <w:pPr>
        <w:pStyle w:val="2"/>
        <w:keepNext w:val="0"/>
        <w:keepLines w:val="0"/>
        <w:pageBreakBefore w:val="0"/>
        <w:widowControl/>
        <w:kinsoku w:val="0"/>
        <w:wordWrap/>
        <w:overflowPunct/>
        <w:topLinePunct w:val="0"/>
        <w:autoSpaceDE w:val="0"/>
        <w:autoSpaceDN w:val="0"/>
        <w:bidi w:val="0"/>
        <w:adjustRightInd w:val="0"/>
        <w:snapToGrid w:val="0"/>
        <w:spacing w:before="199" w:line="560" w:lineRule="exact"/>
        <w:ind w:left="400"/>
        <w:jc w:val="both"/>
        <w:textAlignment w:val="baseline"/>
        <w:rPr>
          <w:rFonts w:hint="eastAsia" w:ascii="仿宋_GB2312" w:hAnsi="仿宋_GB2312" w:eastAsia="仿宋_GB2312" w:cs="仿宋_GB2312"/>
          <w:b w:val="0"/>
          <w:bCs w:val="0"/>
          <w:spacing w:val="-6"/>
          <w:sz w:val="32"/>
          <w:szCs w:val="32"/>
        </w:rPr>
      </w:pPr>
    </w:p>
    <w:p w14:paraId="1D212ADC">
      <w:pPr>
        <w:pStyle w:val="2"/>
        <w:keepNext w:val="0"/>
        <w:keepLines w:val="0"/>
        <w:pageBreakBefore w:val="0"/>
        <w:widowControl/>
        <w:kinsoku w:val="0"/>
        <w:wordWrap/>
        <w:overflowPunct/>
        <w:topLinePunct w:val="0"/>
        <w:autoSpaceDE w:val="0"/>
        <w:autoSpaceDN w:val="0"/>
        <w:bidi w:val="0"/>
        <w:adjustRightInd w:val="0"/>
        <w:snapToGrid w:val="0"/>
        <w:spacing w:before="199" w:line="560" w:lineRule="exact"/>
        <w:ind w:left="400"/>
        <w:jc w:val="both"/>
        <w:textAlignment w:val="baseline"/>
        <w:rPr>
          <w:rFonts w:hint="eastAsia" w:ascii="仿宋_GB2312" w:hAnsi="仿宋_GB2312" w:eastAsia="仿宋_GB2312" w:cs="仿宋_GB2312"/>
          <w:b w:val="0"/>
          <w:bCs w:val="0"/>
          <w:spacing w:val="-6"/>
          <w:sz w:val="32"/>
          <w:szCs w:val="32"/>
        </w:rPr>
      </w:pPr>
    </w:p>
    <w:p w14:paraId="7FC99FF7">
      <w:pPr>
        <w:pStyle w:val="2"/>
        <w:keepNext w:val="0"/>
        <w:keepLines w:val="0"/>
        <w:pageBreakBefore w:val="0"/>
        <w:widowControl/>
        <w:kinsoku w:val="0"/>
        <w:wordWrap/>
        <w:overflowPunct/>
        <w:topLinePunct w:val="0"/>
        <w:autoSpaceDE w:val="0"/>
        <w:autoSpaceDN w:val="0"/>
        <w:bidi w:val="0"/>
        <w:adjustRightInd w:val="0"/>
        <w:snapToGrid w:val="0"/>
        <w:spacing w:before="199" w:line="460" w:lineRule="exact"/>
        <w:ind w:left="403"/>
        <w:jc w:val="both"/>
        <w:textAlignment w:val="baseline"/>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en-US" w:eastAsia="zh-CN"/>
        </w:rPr>
        <w:t xml:space="preserve">                                    校纪委机关</w:t>
      </w:r>
    </w:p>
    <w:p w14:paraId="78D6B558">
      <w:pPr>
        <w:pStyle w:val="2"/>
        <w:keepNext w:val="0"/>
        <w:keepLines w:val="0"/>
        <w:pageBreakBefore w:val="0"/>
        <w:widowControl/>
        <w:kinsoku w:val="0"/>
        <w:wordWrap/>
        <w:overflowPunct/>
        <w:topLinePunct w:val="0"/>
        <w:autoSpaceDE w:val="0"/>
        <w:autoSpaceDN w:val="0"/>
        <w:bidi w:val="0"/>
        <w:adjustRightInd w:val="0"/>
        <w:snapToGrid w:val="0"/>
        <w:spacing w:before="199" w:line="460" w:lineRule="exact"/>
        <w:ind w:left="403"/>
        <w:jc w:val="both"/>
        <w:textAlignment w:val="baseline"/>
        <w:rPr>
          <w:rFonts w:hint="default"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lang w:val="en-US" w:eastAsia="zh-CN"/>
        </w:rPr>
        <w:t xml:space="preserve">                                  2025年10月20日</w:t>
      </w:r>
    </w:p>
    <w:p w14:paraId="22D069C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13629"/>
    <w:rsid w:val="078E5346"/>
    <w:rsid w:val="111F0DCD"/>
    <w:rsid w:val="294E06A7"/>
    <w:rsid w:val="38E418EB"/>
    <w:rsid w:val="45805BAB"/>
    <w:rsid w:val="63C8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337</Words>
  <Characters>353</Characters>
  <Lines>0</Lines>
  <Paragraphs>0</Paragraphs>
  <TotalTime>0</TotalTime>
  <ScaleCrop>false</ScaleCrop>
  <LinksUpToDate>false</LinksUpToDate>
  <CharactersWithSpaces>426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2025-10-20T02:50:00Z</dcterms:created>
  <dc:creator>DELL</dc:creator>
  <cp:lastModifiedBy>燕</cp:lastModifiedBy>
  <dcterms:modified xsi:type="dcterms:W3CDTF">2025-10-22T06:54:00Z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eyJoZGlkIjoiZGY1ZmZhYjI5ZjNhZjg0OTcxMjg2YzJhOTljZjk5NjgiLCJ1c2VySWQiOiI4MDgyNDM5ODQifQ==</vt:lpwstr>
  </property>
  <property fmtid="{D5CDD505-2E9C-101B-9397-08002B2CF9AE}" pid="4" name="ICV">
    <vt:lpwstr>DF89588B521841E0918F7188D6FD1354_13</vt:lpwstr>
  </property>
</Properties>
</file>