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hint="eastAsia"/>
        </w:rPr>
        <w:t xml:space="preserve">                               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>2017年西北政法大学办公设备清理登记表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单位（单位公章）：                                               年     月      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842"/>
        <w:gridCol w:w="1701"/>
        <w:gridCol w:w="2977"/>
        <w:gridCol w:w="2126"/>
        <w:gridCol w:w="2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资产名称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购置日期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台件数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资产原值（元）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使用人</w:t>
            </w: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存放地点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74" w:type="dxa"/>
            <w:gridSpan w:val="7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经办人 ：                     联系电话：</w:t>
            </w: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429"/>
    <w:rsid w:val="000E20AA"/>
    <w:rsid w:val="00211DF3"/>
    <w:rsid w:val="003E71D5"/>
    <w:rsid w:val="009724E1"/>
    <w:rsid w:val="00C81429"/>
    <w:rsid w:val="00CE3C4B"/>
    <w:rsid w:val="00D75104"/>
    <w:rsid w:val="2DC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2017-06-19T02:37:00Z</dcterms:created>
  <dc:creator>admin</dc:creator>
  <cp:lastModifiedBy>Administrator</cp:lastModifiedBy>
  <cp:lastPrinted>2017-06-19T03:01:00Z</cp:lastPrinted>
  <dcterms:modified xsi:type="dcterms:W3CDTF">2017-06-19T03:47:49Z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